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7F" w:rsidRDefault="00F17B7F" w:rsidP="00F17B7F">
      <w:pPr>
        <w:jc w:val="center"/>
      </w:pPr>
    </w:p>
    <w:p w:rsidR="00F17B7F" w:rsidRDefault="00F17B7F" w:rsidP="00F17B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Plnění </w:t>
      </w:r>
      <w:r w:rsidRPr="00557E93">
        <w:rPr>
          <w:b/>
          <w:sz w:val="32"/>
          <w:szCs w:val="32"/>
        </w:rPr>
        <w:t xml:space="preserve">rozpočtu </w:t>
      </w:r>
      <w:r>
        <w:rPr>
          <w:b/>
          <w:sz w:val="32"/>
          <w:szCs w:val="32"/>
        </w:rPr>
        <w:t>za</w:t>
      </w:r>
      <w:r w:rsidRPr="00557E93">
        <w:rPr>
          <w:b/>
          <w:sz w:val="32"/>
          <w:szCs w:val="32"/>
        </w:rPr>
        <w:t xml:space="preserve"> rok 201</w:t>
      </w:r>
      <w:r>
        <w:rPr>
          <w:b/>
          <w:sz w:val="32"/>
          <w:szCs w:val="32"/>
        </w:rPr>
        <w:t>4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3686"/>
        <w:gridCol w:w="2126"/>
        <w:gridCol w:w="1979"/>
      </w:tblGrid>
      <w:tr w:rsidR="00F17B7F" w:rsidTr="004731CA">
        <w:trPr>
          <w:trHeight w:val="227"/>
        </w:trPr>
        <w:tc>
          <w:tcPr>
            <w:tcW w:w="9209" w:type="dxa"/>
            <w:gridSpan w:val="4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Příjmy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č. položky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název</w:t>
            </w:r>
          </w:p>
        </w:tc>
        <w:tc>
          <w:tcPr>
            <w:tcW w:w="2126" w:type="dxa"/>
            <w:vAlign w:val="center"/>
          </w:tcPr>
          <w:p w:rsidR="00F17B7F" w:rsidRDefault="00F17B7F" w:rsidP="00F17B7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Návrh 2014</w:t>
            </w:r>
          </w:p>
        </w:tc>
        <w:tc>
          <w:tcPr>
            <w:tcW w:w="1979" w:type="dxa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Skutečnost 2014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Fond SHR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85.000,-</w:t>
            </w:r>
          </w:p>
        </w:tc>
        <w:tc>
          <w:tcPr>
            <w:tcW w:w="1979" w:type="dxa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108.551,-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601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Prodej ryb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100.000,-</w:t>
            </w:r>
          </w:p>
        </w:tc>
        <w:tc>
          <w:tcPr>
            <w:tcW w:w="1979" w:type="dxa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180.626,-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Zarybnění revíru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200.000,-</w:t>
            </w:r>
          </w:p>
        </w:tc>
        <w:tc>
          <w:tcPr>
            <w:tcW w:w="1979" w:type="dxa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171.245,-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Příspěvky ze ZÚS Plzeň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8.000,-</w:t>
            </w:r>
          </w:p>
        </w:tc>
        <w:tc>
          <w:tcPr>
            <w:tcW w:w="1979" w:type="dxa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602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Zisk z rybářského plesu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0,-</w:t>
            </w:r>
          </w:p>
        </w:tc>
        <w:tc>
          <w:tcPr>
            <w:tcW w:w="1979" w:type="dxa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2.578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doprava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1.000,-</w:t>
            </w:r>
          </w:p>
        </w:tc>
        <w:tc>
          <w:tcPr>
            <w:tcW w:w="1979" w:type="dxa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Zisk z rybářských závodů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0,-</w:t>
            </w:r>
          </w:p>
        </w:tc>
        <w:tc>
          <w:tcPr>
            <w:tcW w:w="1979" w:type="dxa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 w:rsidRPr="00F17B7F">
              <w:rPr>
                <w:b/>
                <w:color w:val="00B050"/>
                <w:szCs w:val="24"/>
              </w:rPr>
              <w:t>- 2.624,-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602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Nájem z bytu Plovární 21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16.500,-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644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Úroky Česká spořitelna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682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Zápisné nových členů + RMV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30.100,-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684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Zůstatek z členských příspěvků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44.880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Placené brigády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44.000,-</w:t>
            </w:r>
          </w:p>
        </w:tc>
      </w:tr>
      <w:tr w:rsidR="00F17B7F" w:rsidTr="00F17B7F">
        <w:trPr>
          <w:trHeight w:val="227"/>
        </w:trPr>
        <w:tc>
          <w:tcPr>
            <w:tcW w:w="5104" w:type="dxa"/>
            <w:gridSpan w:val="2"/>
            <w:vAlign w:val="center"/>
          </w:tcPr>
          <w:p w:rsidR="00F17B7F" w:rsidRPr="00702557" w:rsidRDefault="00F17B7F" w:rsidP="00006898">
            <w:pPr>
              <w:jc w:val="center"/>
              <w:rPr>
                <w:b/>
                <w:color w:val="FF0000"/>
                <w:szCs w:val="24"/>
              </w:rPr>
            </w:pPr>
            <w:r w:rsidRPr="00702557">
              <w:rPr>
                <w:b/>
                <w:color w:val="FF0000"/>
                <w:szCs w:val="24"/>
              </w:rPr>
              <w:t>Příjmy celkem</w:t>
            </w:r>
          </w:p>
        </w:tc>
        <w:tc>
          <w:tcPr>
            <w:tcW w:w="2126" w:type="dxa"/>
            <w:vAlign w:val="center"/>
          </w:tcPr>
          <w:p w:rsidR="00F17B7F" w:rsidRPr="00702557" w:rsidRDefault="00F17B7F" w:rsidP="00F17B7F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541.000,- Kč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596.766,- Kč</w:t>
            </w:r>
          </w:p>
        </w:tc>
      </w:tr>
      <w:tr w:rsidR="00F17B7F" w:rsidTr="002249FD">
        <w:trPr>
          <w:trHeight w:val="227"/>
        </w:trPr>
        <w:tc>
          <w:tcPr>
            <w:tcW w:w="9209" w:type="dxa"/>
            <w:gridSpan w:val="4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Výdaje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č. položky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název</w:t>
            </w:r>
          </w:p>
        </w:tc>
        <w:tc>
          <w:tcPr>
            <w:tcW w:w="2126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Návrh v Kč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Skutečnost 2014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Fond SHR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85.000,-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82.500,-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501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Nákup ryb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56.480,-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501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Tiskopisy, kancelářské potřeby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1.468,-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Pracovní pomůcky, nářadí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6.500,-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5.003,-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Ostatní materiál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42.350,-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511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Opravy Malý Mlýn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34.275,-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Opravy ostatní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140.000,-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106.225,-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512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Cestovné 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513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Pohoštění 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5.336,-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515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Dovozné 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14.804,-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518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Poštovné, telefony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1.500,-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713,-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Ostatní služby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11.118,-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521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Osobní náklady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34.173,-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530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Daně 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2.500,-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2.152,-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538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Správní poplatky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6.330,-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546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Dary, kytice apod. 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3.907,-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549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Nájem</w:t>
            </w:r>
            <w:r w:rsidR="00F95D07">
              <w:rPr>
                <w:b/>
                <w:szCs w:val="24"/>
              </w:rPr>
              <w:t xml:space="preserve"> kino + </w:t>
            </w:r>
            <w:r>
              <w:rPr>
                <w:b/>
                <w:szCs w:val="24"/>
              </w:rPr>
              <w:t xml:space="preserve"> RMV Čermná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19.320,-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549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Pojištění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5.408,-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549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Předplatné časopis Rybářství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549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Poplatky Česká spořitelna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1.878,-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549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Povolenky placené organizací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28.990,-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551</w:t>
            </w: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Odpisy 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30.685,-</w:t>
            </w:r>
          </w:p>
        </w:tc>
      </w:tr>
      <w:tr w:rsidR="00F17B7F" w:rsidTr="00F17B7F">
        <w:trPr>
          <w:trHeight w:val="227"/>
        </w:trPr>
        <w:tc>
          <w:tcPr>
            <w:tcW w:w="1418" w:type="dxa"/>
            <w:vAlign w:val="center"/>
          </w:tcPr>
          <w:p w:rsidR="00F17B7F" w:rsidRDefault="00F17B7F" w:rsidP="00006898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17B7F" w:rsidRDefault="00F17B7F" w:rsidP="0000689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Nákup pozemků</w:t>
            </w:r>
          </w:p>
        </w:tc>
        <w:tc>
          <w:tcPr>
            <w:tcW w:w="2126" w:type="dxa"/>
            <w:vAlign w:val="center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20.000,-</w:t>
            </w:r>
          </w:p>
        </w:tc>
        <w:tc>
          <w:tcPr>
            <w:tcW w:w="1979" w:type="dxa"/>
          </w:tcPr>
          <w:p w:rsidR="00F17B7F" w:rsidRDefault="00F95D07" w:rsidP="000068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55.246,-</w:t>
            </w:r>
          </w:p>
        </w:tc>
      </w:tr>
      <w:tr w:rsidR="00F17B7F" w:rsidTr="00F17B7F">
        <w:trPr>
          <w:trHeight w:val="227"/>
        </w:trPr>
        <w:tc>
          <w:tcPr>
            <w:tcW w:w="5104" w:type="dxa"/>
            <w:gridSpan w:val="2"/>
            <w:vAlign w:val="center"/>
          </w:tcPr>
          <w:p w:rsidR="00F17B7F" w:rsidRPr="006F305E" w:rsidRDefault="00F17B7F" w:rsidP="00006898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Výdaje celkem</w:t>
            </w:r>
          </w:p>
        </w:tc>
        <w:tc>
          <w:tcPr>
            <w:tcW w:w="2126" w:type="dxa"/>
            <w:vAlign w:val="center"/>
          </w:tcPr>
          <w:p w:rsidR="00F17B7F" w:rsidRPr="006F305E" w:rsidRDefault="00F95D07" w:rsidP="00006898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539.000</w:t>
            </w:r>
            <w:r w:rsidR="00F17B7F">
              <w:rPr>
                <w:b/>
                <w:color w:val="FF0000"/>
                <w:szCs w:val="24"/>
              </w:rPr>
              <w:t>,- Kč</w:t>
            </w:r>
          </w:p>
        </w:tc>
        <w:tc>
          <w:tcPr>
            <w:tcW w:w="1979" w:type="dxa"/>
          </w:tcPr>
          <w:p w:rsidR="00F17B7F" w:rsidRDefault="00C63B11" w:rsidP="00006898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548.841</w:t>
            </w:r>
          </w:p>
        </w:tc>
      </w:tr>
      <w:tr w:rsidR="00F17B7F" w:rsidTr="00F17B7F">
        <w:trPr>
          <w:trHeight w:val="227"/>
        </w:trPr>
        <w:tc>
          <w:tcPr>
            <w:tcW w:w="5104" w:type="dxa"/>
            <w:gridSpan w:val="2"/>
            <w:vAlign w:val="center"/>
          </w:tcPr>
          <w:p w:rsidR="00F17B7F" w:rsidRPr="006F305E" w:rsidRDefault="00F17B7F" w:rsidP="00006898">
            <w:pPr>
              <w:jc w:val="center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Rozdíl mezi příjmy a výdaji</w:t>
            </w:r>
          </w:p>
        </w:tc>
        <w:tc>
          <w:tcPr>
            <w:tcW w:w="2126" w:type="dxa"/>
            <w:vAlign w:val="center"/>
          </w:tcPr>
          <w:p w:rsidR="00F17B7F" w:rsidRPr="006F305E" w:rsidRDefault="00F17B7F" w:rsidP="00C63B11">
            <w:pPr>
              <w:jc w:val="center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+</w:t>
            </w:r>
            <w:r w:rsidR="00C63B11">
              <w:rPr>
                <w:b/>
                <w:color w:val="7030A0"/>
                <w:szCs w:val="24"/>
              </w:rPr>
              <w:t>2</w:t>
            </w:r>
            <w:r>
              <w:rPr>
                <w:b/>
                <w:color w:val="7030A0"/>
                <w:szCs w:val="24"/>
              </w:rPr>
              <w:t>.000,- Kč</w:t>
            </w:r>
          </w:p>
        </w:tc>
        <w:tc>
          <w:tcPr>
            <w:tcW w:w="1979" w:type="dxa"/>
          </w:tcPr>
          <w:p w:rsidR="00F17B7F" w:rsidRDefault="00C63B11" w:rsidP="00006898">
            <w:pPr>
              <w:jc w:val="center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+ 47.925,- Kč</w:t>
            </w:r>
          </w:p>
        </w:tc>
      </w:tr>
    </w:tbl>
    <w:p w:rsidR="00F17B7F" w:rsidRPr="00557E93" w:rsidRDefault="00F17B7F" w:rsidP="00F17B7F">
      <w:pPr>
        <w:jc w:val="center"/>
        <w:rPr>
          <w:b/>
          <w:szCs w:val="24"/>
        </w:rPr>
      </w:pPr>
    </w:p>
    <w:p w:rsidR="00214B57" w:rsidRDefault="00214B57"/>
    <w:sectPr w:rsidR="00214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5C79">
      <w:pPr>
        <w:spacing w:after="0" w:line="240" w:lineRule="auto"/>
      </w:pPr>
      <w:r>
        <w:separator/>
      </w:r>
    </w:p>
  </w:endnote>
  <w:endnote w:type="continuationSeparator" w:id="0">
    <w:p w:rsidR="00000000" w:rsidRDefault="00D8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79" w:rsidRDefault="00D85C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79" w:rsidRDefault="00D85C7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79" w:rsidRDefault="00D85C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85C79">
      <w:pPr>
        <w:spacing w:after="0" w:line="240" w:lineRule="auto"/>
      </w:pPr>
      <w:r>
        <w:separator/>
      </w:r>
    </w:p>
  </w:footnote>
  <w:footnote w:type="continuationSeparator" w:id="0">
    <w:p w:rsidR="00000000" w:rsidRDefault="00D8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79" w:rsidRDefault="00D85C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93" w:rsidRDefault="00D85C79">
    <w:pPr>
      <w:pStyle w:val="Zhlav"/>
    </w:pPr>
    <w:bookmarkStart w:id="0" w:name="_GoBack"/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649"/>
    </w:tblGrid>
    <w:tr w:rsidR="00557E93" w:rsidTr="00006898">
      <w:tc>
        <w:tcPr>
          <w:tcW w:w="1413" w:type="dxa"/>
        </w:tcPr>
        <w:p w:rsidR="00557E93" w:rsidRPr="000E14B1" w:rsidRDefault="00D85C79" w:rsidP="00557E93">
          <w:pPr>
            <w:pStyle w:val="Zhlav"/>
            <w:rPr>
              <w:rFonts w:cs="Times New Roman"/>
              <w:szCs w:val="24"/>
            </w:rPr>
          </w:pPr>
          <w:r w:rsidRPr="000E14B1">
            <w:rPr>
              <w:noProof/>
              <w:lang w:eastAsia="cs-CZ"/>
            </w:rPr>
            <w:drawing>
              <wp:inline distT="0" distB="0" distL="0" distR="0" wp14:anchorId="146D7BD5" wp14:editId="473456C5">
                <wp:extent cx="666750" cy="666750"/>
                <wp:effectExtent l="0" t="0" r="0" b="0"/>
                <wp:docPr id="7" name="Obrázek 7" descr="&amp;Ccaron;eský rybá&amp;rcaron;ský sv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&amp;Ccaron;eský rybá&amp;rcaron;ský sva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</w:tcPr>
        <w:p w:rsidR="00557E93" w:rsidRPr="000E14B1" w:rsidRDefault="00D85C79" w:rsidP="00557E93">
          <w:pPr>
            <w:pStyle w:val="Zhlav"/>
            <w:spacing w:line="360" w:lineRule="auto"/>
            <w:jc w:val="center"/>
            <w:rPr>
              <w:rFonts w:cs="Times New Roman"/>
              <w:b/>
              <w:sz w:val="28"/>
              <w:szCs w:val="28"/>
            </w:rPr>
          </w:pPr>
          <w:r w:rsidRPr="000E14B1">
            <w:rPr>
              <w:rFonts w:cs="Times New Roman"/>
              <w:b/>
              <w:sz w:val="28"/>
              <w:szCs w:val="28"/>
            </w:rPr>
            <w:t>Česk</w:t>
          </w:r>
          <w:r>
            <w:rPr>
              <w:rFonts w:cs="Times New Roman"/>
              <w:b/>
              <w:sz w:val="28"/>
              <w:szCs w:val="28"/>
            </w:rPr>
            <w:t>ý</w:t>
          </w:r>
          <w:r w:rsidRPr="000E14B1">
            <w:rPr>
              <w:rFonts w:cs="Times New Roman"/>
              <w:b/>
              <w:sz w:val="28"/>
              <w:szCs w:val="28"/>
            </w:rPr>
            <w:t xml:space="preserve"> rybářsk</w:t>
          </w:r>
          <w:r>
            <w:rPr>
              <w:rFonts w:cs="Times New Roman"/>
              <w:b/>
              <w:sz w:val="28"/>
              <w:szCs w:val="28"/>
            </w:rPr>
            <w:t>ý</w:t>
          </w:r>
          <w:r w:rsidRPr="000E14B1">
            <w:rPr>
              <w:rFonts w:cs="Times New Roman"/>
              <w:b/>
              <w:sz w:val="28"/>
              <w:szCs w:val="28"/>
            </w:rPr>
            <w:t xml:space="preserve"> </w:t>
          </w:r>
          <w:proofErr w:type="gramStart"/>
          <w:r w:rsidRPr="000E14B1">
            <w:rPr>
              <w:rFonts w:cs="Times New Roman"/>
              <w:b/>
              <w:sz w:val="28"/>
              <w:szCs w:val="28"/>
            </w:rPr>
            <w:t>svaz</w:t>
          </w:r>
          <w:r>
            <w:rPr>
              <w:rFonts w:cs="Times New Roman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cs="Times New Roman"/>
              <w:b/>
              <w:sz w:val="28"/>
              <w:szCs w:val="28"/>
            </w:rPr>
            <w:t>z.s</w:t>
          </w:r>
          <w:proofErr w:type="spellEnd"/>
          <w:r>
            <w:rPr>
              <w:rFonts w:cs="Times New Roman"/>
              <w:b/>
              <w:sz w:val="28"/>
              <w:szCs w:val="28"/>
            </w:rPr>
            <w:t>.</w:t>
          </w:r>
          <w:proofErr w:type="gramEnd"/>
          <w:r>
            <w:rPr>
              <w:rFonts w:cs="Times New Roman"/>
              <w:b/>
              <w:sz w:val="28"/>
              <w:szCs w:val="28"/>
            </w:rPr>
            <w:t>, Místní organizace</w:t>
          </w:r>
          <w:r w:rsidRPr="000E14B1">
            <w:rPr>
              <w:rFonts w:cs="Times New Roman"/>
              <w:b/>
              <w:sz w:val="28"/>
              <w:szCs w:val="28"/>
            </w:rPr>
            <w:t xml:space="preserve"> Staňkov, </w:t>
          </w:r>
        </w:p>
        <w:p w:rsidR="00557E93" w:rsidRPr="000E14B1" w:rsidRDefault="00D85C79" w:rsidP="00D85C79">
          <w:pPr>
            <w:pStyle w:val="Zhlav"/>
            <w:spacing w:line="360" w:lineRule="auto"/>
            <w:jc w:val="center"/>
            <w:rPr>
              <w:rFonts w:cs="Times New Roman"/>
              <w:b/>
              <w:sz w:val="28"/>
              <w:szCs w:val="28"/>
            </w:rPr>
          </w:pPr>
          <w:r w:rsidRPr="000E14B1">
            <w:rPr>
              <w:rFonts w:cs="Times New Roman"/>
              <w:b/>
              <w:sz w:val="28"/>
              <w:szCs w:val="28"/>
            </w:rPr>
            <w:t xml:space="preserve">IČO 18232647, Plovární </w:t>
          </w:r>
          <w:r>
            <w:rPr>
              <w:rFonts w:cs="Times New Roman"/>
              <w:b/>
              <w:sz w:val="28"/>
              <w:szCs w:val="28"/>
            </w:rPr>
            <w:t>415</w:t>
          </w:r>
          <w:r w:rsidRPr="000E14B1">
            <w:rPr>
              <w:rFonts w:cs="Times New Roman"/>
              <w:b/>
              <w:sz w:val="28"/>
              <w:szCs w:val="28"/>
            </w:rPr>
            <w:t>, 34561 Staňkov</w:t>
          </w:r>
        </w:p>
      </w:tc>
    </w:tr>
    <w:bookmarkEnd w:id="0"/>
  </w:tbl>
  <w:p w:rsidR="00557E93" w:rsidRDefault="00D85C79" w:rsidP="00557E93">
    <w:pPr>
      <w:pStyle w:val="Zhlav"/>
      <w:pBdr>
        <w:bottom w:val="single" w:sz="12" w:space="1" w:color="auto"/>
      </w:pBdr>
      <w:jc w:val="both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79" w:rsidRDefault="00D85C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7F"/>
    <w:rsid w:val="00214B57"/>
    <w:rsid w:val="00C63B11"/>
    <w:rsid w:val="00C933F1"/>
    <w:rsid w:val="00D85C79"/>
    <w:rsid w:val="00F17B7F"/>
    <w:rsid w:val="00F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8C479-3295-49CF-A40B-78B38D2B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B7F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B7F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F1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7B7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8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C79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2015-03-18T08:37:00Z</cp:lastPrinted>
  <dcterms:created xsi:type="dcterms:W3CDTF">2015-03-17T12:41:00Z</dcterms:created>
  <dcterms:modified xsi:type="dcterms:W3CDTF">2015-03-18T08:39:00Z</dcterms:modified>
</cp:coreProperties>
</file>